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0BA" w:rsidRPr="00DB70B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:rsidR="00B3448B" w:rsidRPr="00922677" w:rsidRDefault="00B3448B" w:rsidP="00B3448B"/>
    <w:p w:rsidR="00B3448B" w:rsidRPr="00710271" w:rsidRDefault="00B3448B" w:rsidP="00B3448B">
      <w:r w:rsidRPr="00710271">
        <w:t xml:space="preserve">Наименование </w:t>
      </w:r>
      <w:proofErr w:type="gramStart"/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="00DF75E5"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483A6A">
        <w:rPr>
          <w:rStyle w:val="a9"/>
          <w:lang w:val="en-US"/>
        </w:rPr>
        <w:instrText>ceh</w:instrText>
      </w:r>
      <w:r w:rsidR="00483A6A" w:rsidRPr="00CB7B3C">
        <w:rPr>
          <w:rStyle w:val="a9"/>
        </w:rPr>
        <w:instrText>_</w:instrText>
      </w:r>
      <w:r w:rsidR="00483A6A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="00DF75E5" w:rsidRPr="00883461">
        <w:rPr>
          <w:rStyle w:val="a9"/>
        </w:rPr>
        <w:fldChar w:fldCharType="separate"/>
      </w:r>
      <w:r w:rsidR="00CB7B3C" w:rsidRPr="00CB7B3C">
        <w:rPr>
          <w:rStyle w:val="a9"/>
        </w:rPr>
        <w:t xml:space="preserve"> Общество</w:t>
      </w:r>
      <w:proofErr w:type="gramEnd"/>
      <w:r w:rsidR="00CB7B3C" w:rsidRPr="00CB7B3C">
        <w:rPr>
          <w:rStyle w:val="a9"/>
        </w:rPr>
        <w:t xml:space="preserve"> с ограниченной ответственностью  стоматологическая клиника "</w:t>
      </w:r>
      <w:proofErr w:type="spellStart"/>
      <w:r w:rsidR="00CB7B3C" w:rsidRPr="00CB7B3C">
        <w:rPr>
          <w:rStyle w:val="a9"/>
        </w:rPr>
        <w:t>Евродент</w:t>
      </w:r>
      <w:proofErr w:type="spellEnd"/>
      <w:r w:rsidR="00CB7B3C" w:rsidRPr="00CB7B3C">
        <w:rPr>
          <w:rStyle w:val="a9"/>
        </w:rPr>
        <w:t xml:space="preserve">" </w:t>
      </w:r>
      <w:r w:rsidR="00DF75E5"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1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2"/>
        <w:gridCol w:w="7924"/>
        <w:gridCol w:w="1386"/>
        <w:gridCol w:w="1254"/>
        <w:gridCol w:w="1528"/>
        <w:gridCol w:w="1300"/>
      </w:tblGrid>
      <w:tr w:rsidR="00DB70BA" w:rsidRPr="00AF49A3" w:rsidTr="004A32D3">
        <w:trPr>
          <w:jc w:val="center"/>
        </w:trPr>
        <w:tc>
          <w:tcPr>
            <w:tcW w:w="1762" w:type="dxa"/>
            <w:vAlign w:val="center"/>
          </w:tcPr>
          <w:p w:rsidR="00DB70BA" w:rsidRPr="00063DF1" w:rsidRDefault="00DB70BA" w:rsidP="00DB70BA">
            <w:pPr>
              <w:pStyle w:val="aa"/>
            </w:pPr>
            <w:bookmarkStart w:id="0" w:name="main_table"/>
            <w:bookmarkEnd w:id="0"/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792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Наименование мероприятия</w:t>
            </w:r>
          </w:p>
        </w:tc>
        <w:tc>
          <w:tcPr>
            <w:tcW w:w="13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Цель мероприятия</w:t>
            </w:r>
          </w:p>
        </w:tc>
        <w:tc>
          <w:tcPr>
            <w:tcW w:w="1254" w:type="dxa"/>
            <w:vAlign w:val="center"/>
          </w:tcPr>
          <w:p w:rsidR="00DB70BA" w:rsidRPr="00063DF1" w:rsidRDefault="008B4051" w:rsidP="00DB70BA">
            <w:pPr>
              <w:pStyle w:val="aa"/>
            </w:pPr>
            <w:r>
              <w:t>Срок</w:t>
            </w:r>
            <w:r>
              <w:rPr>
                <w:lang w:val="en-US"/>
              </w:rPr>
              <w:br/>
            </w:r>
            <w:r w:rsidR="00DB70BA" w:rsidRPr="00063DF1">
              <w:t>выполнения</w:t>
            </w:r>
          </w:p>
        </w:tc>
        <w:tc>
          <w:tcPr>
            <w:tcW w:w="1528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Структурные подразделения, привлекаемые для выполнения</w:t>
            </w:r>
          </w:p>
        </w:tc>
        <w:tc>
          <w:tcPr>
            <w:tcW w:w="1300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Отметка о выполнении</w:t>
            </w:r>
          </w:p>
        </w:tc>
      </w:tr>
      <w:tr w:rsidR="00DB70BA" w:rsidRPr="00AF49A3" w:rsidTr="004A32D3">
        <w:trPr>
          <w:jc w:val="center"/>
        </w:trPr>
        <w:tc>
          <w:tcPr>
            <w:tcW w:w="1762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1</w:t>
            </w:r>
          </w:p>
        </w:tc>
        <w:tc>
          <w:tcPr>
            <w:tcW w:w="792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2</w:t>
            </w:r>
          </w:p>
        </w:tc>
        <w:tc>
          <w:tcPr>
            <w:tcW w:w="13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3</w:t>
            </w:r>
          </w:p>
        </w:tc>
        <w:tc>
          <w:tcPr>
            <w:tcW w:w="125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4</w:t>
            </w:r>
          </w:p>
        </w:tc>
        <w:tc>
          <w:tcPr>
            <w:tcW w:w="1528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5</w:t>
            </w:r>
          </w:p>
        </w:tc>
        <w:tc>
          <w:tcPr>
            <w:tcW w:w="1300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6</w:t>
            </w:r>
          </w:p>
        </w:tc>
      </w:tr>
      <w:tr w:rsidR="00CB7B3C" w:rsidRPr="00AF49A3" w:rsidTr="004A32D3">
        <w:trPr>
          <w:jc w:val="center"/>
        </w:trPr>
        <w:tc>
          <w:tcPr>
            <w:tcW w:w="1762" w:type="dxa"/>
            <w:vAlign w:val="center"/>
          </w:tcPr>
          <w:p w:rsidR="00CB7B3C" w:rsidRPr="00CB7B3C" w:rsidRDefault="00CB7B3C" w:rsidP="00CB7B3C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Гвардейская</w:t>
            </w:r>
          </w:p>
        </w:tc>
        <w:tc>
          <w:tcPr>
            <w:tcW w:w="7924" w:type="dxa"/>
            <w:vAlign w:val="center"/>
          </w:tcPr>
          <w:p w:rsidR="00CB7B3C" w:rsidRPr="00063DF1" w:rsidRDefault="00CB7B3C" w:rsidP="00DB70BA">
            <w:pPr>
              <w:pStyle w:val="aa"/>
            </w:pPr>
          </w:p>
        </w:tc>
        <w:tc>
          <w:tcPr>
            <w:tcW w:w="1386" w:type="dxa"/>
            <w:vAlign w:val="center"/>
          </w:tcPr>
          <w:p w:rsidR="00CB7B3C" w:rsidRPr="00063DF1" w:rsidRDefault="00CB7B3C" w:rsidP="00DB70BA">
            <w:pPr>
              <w:pStyle w:val="aa"/>
            </w:pPr>
          </w:p>
        </w:tc>
        <w:tc>
          <w:tcPr>
            <w:tcW w:w="1254" w:type="dxa"/>
            <w:vAlign w:val="center"/>
          </w:tcPr>
          <w:p w:rsidR="00CB7B3C" w:rsidRPr="00063DF1" w:rsidRDefault="00CB7B3C" w:rsidP="00DB70BA">
            <w:pPr>
              <w:pStyle w:val="aa"/>
            </w:pPr>
          </w:p>
        </w:tc>
        <w:tc>
          <w:tcPr>
            <w:tcW w:w="1528" w:type="dxa"/>
            <w:vAlign w:val="center"/>
          </w:tcPr>
          <w:p w:rsidR="00CB7B3C" w:rsidRPr="00063DF1" w:rsidRDefault="00CB7B3C" w:rsidP="00DB70BA">
            <w:pPr>
              <w:pStyle w:val="aa"/>
            </w:pPr>
          </w:p>
        </w:tc>
        <w:tc>
          <w:tcPr>
            <w:tcW w:w="1300" w:type="dxa"/>
            <w:vAlign w:val="center"/>
          </w:tcPr>
          <w:p w:rsidR="00CB7B3C" w:rsidRPr="00063DF1" w:rsidRDefault="00CB7B3C" w:rsidP="00DB70BA">
            <w:pPr>
              <w:pStyle w:val="aa"/>
            </w:pPr>
          </w:p>
        </w:tc>
      </w:tr>
      <w:tr w:rsidR="00CB7B3C" w:rsidRPr="00AF49A3" w:rsidTr="004A32D3">
        <w:trPr>
          <w:jc w:val="center"/>
        </w:trPr>
        <w:tc>
          <w:tcPr>
            <w:tcW w:w="1762" w:type="dxa"/>
            <w:vAlign w:val="center"/>
          </w:tcPr>
          <w:p w:rsidR="00CB7B3C" w:rsidRPr="00CB7B3C" w:rsidRDefault="00CB7B3C" w:rsidP="00CB7B3C">
            <w:pPr>
              <w:pStyle w:val="aa"/>
              <w:jc w:val="left"/>
            </w:pPr>
            <w:r>
              <w:t>1. Врач-стоматолог-терапевт</w:t>
            </w:r>
          </w:p>
        </w:tc>
        <w:tc>
          <w:tcPr>
            <w:tcW w:w="7924" w:type="dxa"/>
            <w:vAlign w:val="center"/>
          </w:tcPr>
          <w:p w:rsidR="00CB7B3C" w:rsidRDefault="00CB7B3C" w:rsidP="00DB70BA">
            <w:pPr>
              <w:pStyle w:val="aa"/>
            </w:pPr>
            <w:r>
              <w:t xml:space="preserve">Для обеспечения работников данной профессии смывающими и обезвреживающими средствами использовать приложение N 1 к приказу </w:t>
            </w:r>
            <w:proofErr w:type="spellStart"/>
            <w:r>
              <w:t>Минздравсоцразвития</w:t>
            </w:r>
            <w:proofErr w:type="spellEnd"/>
            <w:r>
              <w:t xml:space="preserve"> России от 17 декабря 2010 года. N 1122н "Об утверждении типовых норм бесплатной выдачи работникам смывающих и (или) обезвреживающих средств и стандарта безопасности труда "Обеспечение работников смывающими и (или) обезвреживающими средствами".</w:t>
            </w:r>
          </w:p>
          <w:p w:rsidR="00CB7B3C" w:rsidRDefault="00CB7B3C" w:rsidP="00DB70BA">
            <w:pPr>
              <w:pStyle w:val="aa"/>
            </w:pPr>
          </w:p>
          <w:p w:rsidR="00CB7B3C" w:rsidRPr="00063DF1" w:rsidRDefault="00CB7B3C" w:rsidP="00DB70BA">
            <w:pPr>
              <w:pStyle w:val="aa"/>
            </w:pPr>
            <w:r>
              <w:t xml:space="preserve">В целях предотвращения или уменьшения воздействия на работников вредных и (или) опасных производственных факторов, а также для защиты от загрязнения применять СИЗ (Приказ </w:t>
            </w:r>
            <w:proofErr w:type="spellStart"/>
            <w:r>
              <w:t>Минздравсоцразвития</w:t>
            </w:r>
            <w:proofErr w:type="spellEnd"/>
            <w:r>
              <w:t xml:space="preserve"> России от 01.06.2009 N 290н "Об утверждении Межотраслевых правил обеспечения работников специальной одеждой, специальной обувью и другими средствами индивидуальной защиты", п.6., 7., 14).</w:t>
            </w:r>
          </w:p>
        </w:tc>
        <w:tc>
          <w:tcPr>
            <w:tcW w:w="1386" w:type="dxa"/>
            <w:vAlign w:val="center"/>
          </w:tcPr>
          <w:p w:rsidR="00CB7B3C" w:rsidRPr="00063DF1" w:rsidRDefault="004A32D3" w:rsidP="00DB70BA">
            <w:pPr>
              <w:pStyle w:val="aa"/>
            </w:pPr>
            <w:r>
              <w:t>Защита от вредн</w:t>
            </w:r>
            <w:bookmarkStart w:id="1" w:name="_GoBack"/>
            <w:r>
              <w:t>о</w:t>
            </w:r>
            <w:bookmarkEnd w:id="1"/>
            <w:r>
              <w:t>го фактора</w:t>
            </w:r>
          </w:p>
        </w:tc>
        <w:tc>
          <w:tcPr>
            <w:tcW w:w="1254" w:type="dxa"/>
            <w:vAlign w:val="center"/>
          </w:tcPr>
          <w:p w:rsidR="00CB7B3C" w:rsidRPr="00063DF1" w:rsidRDefault="004A32D3" w:rsidP="00DB70BA">
            <w:pPr>
              <w:pStyle w:val="aa"/>
            </w:pPr>
            <w:r>
              <w:t>постоянно</w:t>
            </w:r>
          </w:p>
        </w:tc>
        <w:tc>
          <w:tcPr>
            <w:tcW w:w="1528" w:type="dxa"/>
            <w:vAlign w:val="center"/>
          </w:tcPr>
          <w:p w:rsidR="00CB7B3C" w:rsidRPr="00063DF1" w:rsidRDefault="00CB7B3C" w:rsidP="00DB70BA">
            <w:pPr>
              <w:pStyle w:val="aa"/>
            </w:pPr>
          </w:p>
        </w:tc>
        <w:tc>
          <w:tcPr>
            <w:tcW w:w="1300" w:type="dxa"/>
            <w:vAlign w:val="center"/>
          </w:tcPr>
          <w:p w:rsidR="00CB7B3C" w:rsidRPr="00063DF1" w:rsidRDefault="00CB7B3C" w:rsidP="00DB70BA">
            <w:pPr>
              <w:pStyle w:val="aa"/>
            </w:pPr>
          </w:p>
        </w:tc>
      </w:tr>
      <w:tr w:rsidR="004A32D3" w:rsidRPr="00AF49A3" w:rsidTr="004A32D3">
        <w:trPr>
          <w:jc w:val="center"/>
        </w:trPr>
        <w:tc>
          <w:tcPr>
            <w:tcW w:w="1762" w:type="dxa"/>
            <w:vAlign w:val="center"/>
          </w:tcPr>
          <w:p w:rsidR="004A32D3" w:rsidRPr="00CB7B3C" w:rsidRDefault="004A32D3" w:rsidP="004A32D3">
            <w:pPr>
              <w:pStyle w:val="aa"/>
              <w:jc w:val="left"/>
            </w:pPr>
            <w:r>
              <w:t>2. Врач-стоматолог общей практики</w:t>
            </w:r>
          </w:p>
        </w:tc>
        <w:tc>
          <w:tcPr>
            <w:tcW w:w="7924" w:type="dxa"/>
            <w:vAlign w:val="center"/>
          </w:tcPr>
          <w:p w:rsidR="004A32D3" w:rsidRDefault="004A32D3" w:rsidP="004A32D3">
            <w:pPr>
              <w:pStyle w:val="aa"/>
            </w:pPr>
            <w:r>
              <w:t xml:space="preserve">Для обеспечения работников данной профессии смывающими и обезвреживающими средствами использовать приложение N 1 к приказу </w:t>
            </w:r>
            <w:proofErr w:type="spellStart"/>
            <w:r>
              <w:t>Минздравсоцразвития</w:t>
            </w:r>
            <w:proofErr w:type="spellEnd"/>
            <w:r>
              <w:t xml:space="preserve"> России от 17 декабря 2010 года. N 1122н "Об утверждении типовых норм бесплатной выдачи работникам смывающих и (или) обезвреживающих средств и стандарта безопасности труда "Обеспечение работников смывающими и (или) обезвреживающими средствами".</w:t>
            </w:r>
          </w:p>
          <w:p w:rsidR="004A32D3" w:rsidRDefault="004A32D3" w:rsidP="004A32D3">
            <w:pPr>
              <w:pStyle w:val="aa"/>
            </w:pPr>
          </w:p>
          <w:p w:rsidR="004A32D3" w:rsidRDefault="004A32D3" w:rsidP="004A32D3">
            <w:pPr>
              <w:pStyle w:val="aa"/>
            </w:pPr>
            <w:r>
              <w:t xml:space="preserve">В целях предотвращения или уменьшения воздействия на работников вредных и (или) опасных производственных факторов, а также для защиты от загрязнения применять СИЗ (Приказ </w:t>
            </w:r>
            <w:proofErr w:type="spellStart"/>
            <w:r>
              <w:t>Минздравсоцразвития</w:t>
            </w:r>
            <w:proofErr w:type="spellEnd"/>
            <w:r>
              <w:t xml:space="preserve"> России от 01.06.2009 N 290н "Об утверждении Межотраслевых правил обеспечения работников специальной одеждой, специальной обувью и другими средствами индивидуальной защиты", п.6., 7., 14).</w:t>
            </w:r>
          </w:p>
        </w:tc>
        <w:tc>
          <w:tcPr>
            <w:tcW w:w="1386" w:type="dxa"/>
            <w:vAlign w:val="center"/>
          </w:tcPr>
          <w:p w:rsidR="004A32D3" w:rsidRPr="00063DF1" w:rsidRDefault="004A32D3" w:rsidP="004A32D3">
            <w:pPr>
              <w:pStyle w:val="aa"/>
            </w:pPr>
            <w:r>
              <w:t>Защита от вредного фактора</w:t>
            </w:r>
          </w:p>
        </w:tc>
        <w:tc>
          <w:tcPr>
            <w:tcW w:w="1254" w:type="dxa"/>
            <w:vAlign w:val="center"/>
          </w:tcPr>
          <w:p w:rsidR="004A32D3" w:rsidRPr="00063DF1" w:rsidRDefault="004A32D3" w:rsidP="004A32D3">
            <w:pPr>
              <w:pStyle w:val="aa"/>
            </w:pPr>
            <w:r>
              <w:t>постоянно</w:t>
            </w:r>
          </w:p>
        </w:tc>
        <w:tc>
          <w:tcPr>
            <w:tcW w:w="1528" w:type="dxa"/>
            <w:vAlign w:val="center"/>
          </w:tcPr>
          <w:p w:rsidR="004A32D3" w:rsidRPr="00063DF1" w:rsidRDefault="004A32D3" w:rsidP="004A32D3">
            <w:pPr>
              <w:pStyle w:val="aa"/>
            </w:pPr>
          </w:p>
        </w:tc>
        <w:tc>
          <w:tcPr>
            <w:tcW w:w="1300" w:type="dxa"/>
            <w:vAlign w:val="center"/>
          </w:tcPr>
          <w:p w:rsidR="004A32D3" w:rsidRPr="00063DF1" w:rsidRDefault="004A32D3" w:rsidP="004A32D3">
            <w:pPr>
              <w:pStyle w:val="aa"/>
            </w:pPr>
          </w:p>
        </w:tc>
      </w:tr>
      <w:tr w:rsidR="004A32D3" w:rsidRPr="00AF49A3" w:rsidTr="004A32D3">
        <w:trPr>
          <w:jc w:val="center"/>
        </w:trPr>
        <w:tc>
          <w:tcPr>
            <w:tcW w:w="1762" w:type="dxa"/>
            <w:vAlign w:val="center"/>
          </w:tcPr>
          <w:p w:rsidR="004A32D3" w:rsidRPr="00CB7B3C" w:rsidRDefault="004A32D3" w:rsidP="004A32D3">
            <w:pPr>
              <w:pStyle w:val="aa"/>
              <w:jc w:val="left"/>
            </w:pPr>
            <w:r>
              <w:t>3. Врач-стоматолог-хирург</w:t>
            </w:r>
          </w:p>
        </w:tc>
        <w:tc>
          <w:tcPr>
            <w:tcW w:w="7924" w:type="dxa"/>
            <w:vAlign w:val="center"/>
          </w:tcPr>
          <w:p w:rsidR="004A32D3" w:rsidRDefault="004A32D3" w:rsidP="004A32D3">
            <w:pPr>
              <w:pStyle w:val="aa"/>
            </w:pPr>
            <w:r>
              <w:t xml:space="preserve">Для обеспечения работников данной профессии смывающими и обезвреживающими средствами использовать приложение N 1 к приказу </w:t>
            </w:r>
            <w:proofErr w:type="spellStart"/>
            <w:r>
              <w:t>Минздравсоцразвития</w:t>
            </w:r>
            <w:proofErr w:type="spellEnd"/>
            <w:r>
              <w:t xml:space="preserve"> России от 17 декабря 2010 года. N 1122н "Об утверждении типовых норм бесплатной выдачи работникам смывающих и (или) обезвреживающих средств и стандарта безопасности труда "Обеспечение работников смывающими и (или) обезвреживающими средствами".</w:t>
            </w:r>
          </w:p>
          <w:p w:rsidR="004A32D3" w:rsidRDefault="004A32D3" w:rsidP="004A32D3">
            <w:pPr>
              <w:pStyle w:val="aa"/>
            </w:pPr>
          </w:p>
          <w:p w:rsidR="004A32D3" w:rsidRDefault="004A32D3" w:rsidP="004A32D3">
            <w:pPr>
              <w:pStyle w:val="aa"/>
            </w:pPr>
            <w:r>
              <w:t xml:space="preserve">В целях предотвращения или уменьшения воздействия на работников вредных и (или) опасных производственных факторов, а также для защиты от загрязнения применять СИЗ </w:t>
            </w:r>
            <w:r>
              <w:lastRenderedPageBreak/>
              <w:t xml:space="preserve">(Приказ </w:t>
            </w:r>
            <w:proofErr w:type="spellStart"/>
            <w:r>
              <w:t>Минздравсоцразвития</w:t>
            </w:r>
            <w:proofErr w:type="spellEnd"/>
            <w:r>
              <w:t xml:space="preserve"> России от 01.06.2009 N 290н "Об утверждении Межотраслевых правил обеспечения работников специальной одеждой, специальной обувью и другими средствами индивидуальной защиты", п.6., 7., 14).</w:t>
            </w:r>
          </w:p>
        </w:tc>
        <w:tc>
          <w:tcPr>
            <w:tcW w:w="1386" w:type="dxa"/>
            <w:vAlign w:val="center"/>
          </w:tcPr>
          <w:p w:rsidR="004A32D3" w:rsidRPr="00063DF1" w:rsidRDefault="004A32D3" w:rsidP="004A32D3">
            <w:pPr>
              <w:pStyle w:val="aa"/>
            </w:pPr>
            <w:r>
              <w:lastRenderedPageBreak/>
              <w:t>Защита от вредного фактора</w:t>
            </w:r>
          </w:p>
        </w:tc>
        <w:tc>
          <w:tcPr>
            <w:tcW w:w="1254" w:type="dxa"/>
            <w:vAlign w:val="center"/>
          </w:tcPr>
          <w:p w:rsidR="004A32D3" w:rsidRPr="00063DF1" w:rsidRDefault="004A32D3" w:rsidP="004A32D3">
            <w:pPr>
              <w:pStyle w:val="aa"/>
            </w:pPr>
            <w:r>
              <w:t>постоянно</w:t>
            </w:r>
          </w:p>
        </w:tc>
        <w:tc>
          <w:tcPr>
            <w:tcW w:w="1528" w:type="dxa"/>
            <w:vAlign w:val="center"/>
          </w:tcPr>
          <w:p w:rsidR="004A32D3" w:rsidRPr="00063DF1" w:rsidRDefault="004A32D3" w:rsidP="004A32D3">
            <w:pPr>
              <w:pStyle w:val="aa"/>
            </w:pPr>
          </w:p>
        </w:tc>
        <w:tc>
          <w:tcPr>
            <w:tcW w:w="1300" w:type="dxa"/>
            <w:vAlign w:val="center"/>
          </w:tcPr>
          <w:p w:rsidR="004A32D3" w:rsidRPr="00063DF1" w:rsidRDefault="004A32D3" w:rsidP="004A32D3">
            <w:pPr>
              <w:pStyle w:val="aa"/>
            </w:pPr>
          </w:p>
        </w:tc>
      </w:tr>
      <w:tr w:rsidR="004A32D3" w:rsidRPr="00AF49A3" w:rsidTr="004A32D3">
        <w:trPr>
          <w:jc w:val="center"/>
        </w:trPr>
        <w:tc>
          <w:tcPr>
            <w:tcW w:w="1762" w:type="dxa"/>
            <w:vAlign w:val="center"/>
          </w:tcPr>
          <w:p w:rsidR="004A32D3" w:rsidRPr="00CB7B3C" w:rsidRDefault="004A32D3" w:rsidP="004A32D3">
            <w:pPr>
              <w:pStyle w:val="aa"/>
              <w:jc w:val="left"/>
            </w:pPr>
            <w:r>
              <w:t>4. Медицинская сестра</w:t>
            </w:r>
          </w:p>
        </w:tc>
        <w:tc>
          <w:tcPr>
            <w:tcW w:w="7924" w:type="dxa"/>
            <w:vAlign w:val="center"/>
          </w:tcPr>
          <w:p w:rsidR="004A32D3" w:rsidRDefault="004A32D3" w:rsidP="004A32D3">
            <w:pPr>
              <w:pStyle w:val="aa"/>
            </w:pPr>
            <w:r>
              <w:t xml:space="preserve">Для обеспечения работников данной профессии смывающими и обезвреживающими средствами использовать приложение N 1 к приказу </w:t>
            </w:r>
            <w:proofErr w:type="spellStart"/>
            <w:r>
              <w:t>Минздравсоцразвития</w:t>
            </w:r>
            <w:proofErr w:type="spellEnd"/>
            <w:r>
              <w:t xml:space="preserve"> России от 17 декабря 2010 года. N 1122н "Об утверждении типовых норм бесплатной выдачи работникам смывающих и (или) обезвреживающих средств и стандарта безопасности труда "Обеспечение работников смывающими и (или) обезвреживающими средствами".</w:t>
            </w:r>
          </w:p>
          <w:p w:rsidR="004A32D3" w:rsidRDefault="004A32D3" w:rsidP="004A32D3">
            <w:pPr>
              <w:pStyle w:val="aa"/>
            </w:pPr>
          </w:p>
          <w:p w:rsidR="004A32D3" w:rsidRDefault="004A32D3" w:rsidP="004A32D3">
            <w:pPr>
              <w:pStyle w:val="aa"/>
            </w:pPr>
            <w:r>
              <w:t xml:space="preserve">В целях предотвращения или уменьшения воздействия на работников вредных и (или) опасных производственных факторов, а также для защиты от загрязнения применять СИЗ (Приказ </w:t>
            </w:r>
            <w:proofErr w:type="spellStart"/>
            <w:r>
              <w:t>Минздравсоцразвития</w:t>
            </w:r>
            <w:proofErr w:type="spellEnd"/>
            <w:r>
              <w:t xml:space="preserve"> России от 01.06.2009 N 290н "Об утверждении Межотраслевых правил обеспечения работников специальной одеждой, специальной обувью и другими средствами индивидуальной защиты", п.6., 7., 14).</w:t>
            </w:r>
          </w:p>
        </w:tc>
        <w:tc>
          <w:tcPr>
            <w:tcW w:w="1386" w:type="dxa"/>
            <w:vAlign w:val="center"/>
          </w:tcPr>
          <w:p w:rsidR="004A32D3" w:rsidRPr="00063DF1" w:rsidRDefault="004A32D3" w:rsidP="004A32D3">
            <w:pPr>
              <w:pStyle w:val="aa"/>
            </w:pPr>
            <w:r>
              <w:t>Защита от вредного фактора</w:t>
            </w:r>
          </w:p>
        </w:tc>
        <w:tc>
          <w:tcPr>
            <w:tcW w:w="1254" w:type="dxa"/>
            <w:vAlign w:val="center"/>
          </w:tcPr>
          <w:p w:rsidR="004A32D3" w:rsidRPr="00063DF1" w:rsidRDefault="004A32D3" w:rsidP="004A32D3">
            <w:pPr>
              <w:pStyle w:val="aa"/>
            </w:pPr>
            <w:r>
              <w:t>постоянно</w:t>
            </w:r>
          </w:p>
        </w:tc>
        <w:tc>
          <w:tcPr>
            <w:tcW w:w="1528" w:type="dxa"/>
            <w:vAlign w:val="center"/>
          </w:tcPr>
          <w:p w:rsidR="004A32D3" w:rsidRPr="00063DF1" w:rsidRDefault="004A32D3" w:rsidP="004A32D3">
            <w:pPr>
              <w:pStyle w:val="aa"/>
            </w:pPr>
          </w:p>
        </w:tc>
        <w:tc>
          <w:tcPr>
            <w:tcW w:w="1300" w:type="dxa"/>
            <w:vAlign w:val="center"/>
          </w:tcPr>
          <w:p w:rsidR="004A32D3" w:rsidRPr="00063DF1" w:rsidRDefault="004A32D3" w:rsidP="004A32D3">
            <w:pPr>
              <w:pStyle w:val="aa"/>
            </w:pPr>
          </w:p>
        </w:tc>
      </w:tr>
      <w:tr w:rsidR="004A32D3" w:rsidRPr="00AF49A3" w:rsidTr="004A32D3">
        <w:trPr>
          <w:jc w:val="center"/>
        </w:trPr>
        <w:tc>
          <w:tcPr>
            <w:tcW w:w="1762" w:type="dxa"/>
            <w:vAlign w:val="center"/>
          </w:tcPr>
          <w:p w:rsidR="004A32D3" w:rsidRPr="00CB7B3C" w:rsidRDefault="004A32D3" w:rsidP="004A32D3">
            <w:pPr>
              <w:pStyle w:val="aa"/>
              <w:jc w:val="left"/>
            </w:pPr>
            <w:r>
              <w:t xml:space="preserve">5. </w:t>
            </w:r>
            <w:proofErr w:type="spellStart"/>
            <w:r>
              <w:t>Рентгенолаборант</w:t>
            </w:r>
            <w:proofErr w:type="spellEnd"/>
          </w:p>
        </w:tc>
        <w:tc>
          <w:tcPr>
            <w:tcW w:w="7924" w:type="dxa"/>
            <w:vAlign w:val="center"/>
          </w:tcPr>
          <w:p w:rsidR="004A32D3" w:rsidRDefault="004A32D3" w:rsidP="004A32D3">
            <w:pPr>
              <w:pStyle w:val="aa"/>
            </w:pPr>
            <w:r>
              <w:t xml:space="preserve">Для обеспечения работников данной профессии смывающими и обезвреживающими средствами использовать приложение N 1 к приказу </w:t>
            </w:r>
            <w:proofErr w:type="spellStart"/>
            <w:r>
              <w:t>Минздравсоцразвития</w:t>
            </w:r>
            <w:proofErr w:type="spellEnd"/>
            <w:r>
              <w:t xml:space="preserve"> России от 17 декабря 2010 года. N 1122н "Об утверждении типовых норм бесплатной выдачи работникам смывающих и (или) обезвреживающих средств и стандарта безопасности труда "Обеспечение работников смывающими и (или) обезвреживающими средствами".</w:t>
            </w:r>
          </w:p>
          <w:p w:rsidR="004A32D3" w:rsidRDefault="004A32D3" w:rsidP="004A32D3">
            <w:pPr>
              <w:pStyle w:val="aa"/>
            </w:pPr>
          </w:p>
          <w:p w:rsidR="004A32D3" w:rsidRDefault="004A32D3" w:rsidP="004A32D3">
            <w:pPr>
              <w:pStyle w:val="aa"/>
            </w:pPr>
            <w:r>
              <w:t xml:space="preserve">В целях предотвращения или уменьшения воздействия на работников вредных и (или) опасных производственных факторов, а также для защиты от загрязнения применять СИЗ (Приказ </w:t>
            </w:r>
            <w:proofErr w:type="spellStart"/>
            <w:r>
              <w:t>Минздравсоцразвития</w:t>
            </w:r>
            <w:proofErr w:type="spellEnd"/>
            <w:r>
              <w:t xml:space="preserve"> России от 01.06.2009 N 290н "Об утверждении Межотраслевых правил обеспечения работников специальной одеждой, специальной обувью и другими средствами индивидуальной защиты", п.6., 7., 14).</w:t>
            </w:r>
          </w:p>
        </w:tc>
        <w:tc>
          <w:tcPr>
            <w:tcW w:w="1386" w:type="dxa"/>
            <w:vAlign w:val="center"/>
          </w:tcPr>
          <w:p w:rsidR="004A32D3" w:rsidRPr="00063DF1" w:rsidRDefault="004A32D3" w:rsidP="004A32D3">
            <w:pPr>
              <w:pStyle w:val="aa"/>
            </w:pPr>
            <w:r>
              <w:t>Защита от вредного фактора</w:t>
            </w:r>
          </w:p>
        </w:tc>
        <w:tc>
          <w:tcPr>
            <w:tcW w:w="1254" w:type="dxa"/>
            <w:vAlign w:val="center"/>
          </w:tcPr>
          <w:p w:rsidR="004A32D3" w:rsidRPr="00063DF1" w:rsidRDefault="004A32D3" w:rsidP="004A32D3">
            <w:pPr>
              <w:pStyle w:val="aa"/>
            </w:pPr>
            <w:r>
              <w:t>постоянно</w:t>
            </w:r>
          </w:p>
        </w:tc>
        <w:tc>
          <w:tcPr>
            <w:tcW w:w="1528" w:type="dxa"/>
            <w:vAlign w:val="center"/>
          </w:tcPr>
          <w:p w:rsidR="004A32D3" w:rsidRPr="00063DF1" w:rsidRDefault="004A32D3" w:rsidP="004A32D3">
            <w:pPr>
              <w:pStyle w:val="aa"/>
            </w:pPr>
          </w:p>
        </w:tc>
        <w:tc>
          <w:tcPr>
            <w:tcW w:w="1300" w:type="dxa"/>
            <w:vAlign w:val="center"/>
          </w:tcPr>
          <w:p w:rsidR="004A32D3" w:rsidRPr="00063DF1" w:rsidRDefault="004A32D3" w:rsidP="004A32D3">
            <w:pPr>
              <w:pStyle w:val="aa"/>
            </w:pPr>
          </w:p>
        </w:tc>
      </w:tr>
    </w:tbl>
    <w:p w:rsidR="00DB70BA" w:rsidRDefault="00DB70BA" w:rsidP="00DB70BA"/>
    <w:p w:rsidR="001B06AD" w:rsidRDefault="001B06AD" w:rsidP="001B06AD">
      <w:pPr>
        <w:rPr>
          <w:lang w:val="en-US"/>
        </w:rPr>
      </w:pPr>
    </w:p>
    <w:sectPr w:rsidR="001B06AD" w:rsidSect="000203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24B" w:rsidRPr="00CB7B3C" w:rsidRDefault="0042324B" w:rsidP="00CB7B3C">
      <w:pPr>
        <w:pStyle w:val="aa"/>
        <w:rPr>
          <w:sz w:val="24"/>
        </w:rPr>
      </w:pPr>
      <w:r>
        <w:separator/>
      </w:r>
    </w:p>
  </w:endnote>
  <w:endnote w:type="continuationSeparator" w:id="0">
    <w:p w:rsidR="0042324B" w:rsidRPr="00CB7B3C" w:rsidRDefault="0042324B" w:rsidP="00CB7B3C">
      <w:pPr>
        <w:pStyle w:val="aa"/>
        <w:rPr>
          <w:sz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7B3C" w:rsidRDefault="00CB7B3C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7B3C" w:rsidRDefault="00CB7B3C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7B3C" w:rsidRDefault="00CB7B3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24B" w:rsidRPr="00CB7B3C" w:rsidRDefault="0042324B" w:rsidP="00CB7B3C">
      <w:pPr>
        <w:pStyle w:val="aa"/>
        <w:rPr>
          <w:sz w:val="24"/>
        </w:rPr>
      </w:pPr>
      <w:r>
        <w:separator/>
      </w:r>
    </w:p>
  </w:footnote>
  <w:footnote w:type="continuationSeparator" w:id="0">
    <w:p w:rsidR="0042324B" w:rsidRPr="00CB7B3C" w:rsidRDefault="0042324B" w:rsidP="00CB7B3C">
      <w:pPr>
        <w:pStyle w:val="aa"/>
        <w:rPr>
          <w:sz w:val="24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7B3C" w:rsidRDefault="00CB7B3C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7B3C" w:rsidRDefault="00CB7B3C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7B3C" w:rsidRDefault="00CB7B3C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adv_info1" w:val="     "/>
    <w:docVar w:name="adv_info2" w:val="     "/>
    <w:docVar w:name="adv_info3" w:val="     "/>
    <w:docVar w:name="boss_fio" w:val="Курьянов Виктор Владимирович"/>
    <w:docVar w:name="ceh_info" w:val=" Общество с ограниченной ответственностью  стоматологическая клиника &quot;Евродент&quot; "/>
    <w:docVar w:name="close_doc_flag" w:val="0"/>
    <w:docVar w:name="doc_type" w:val="6"/>
    <w:docVar w:name="fill_date" w:val="13.12.2019"/>
    <w:docVar w:name="org_guid" w:val="1A528711D5EB4C8386B49D3A9BD30607"/>
    <w:docVar w:name="org_id" w:val="101"/>
    <w:docVar w:name="org_name" w:val="     "/>
    <w:docVar w:name="pers_guids" w:val="B237DA16DA2048E2A80AAFC881CFD6CF@135-687-138 88"/>
    <w:docVar w:name="pers_snils" w:val="B237DA16DA2048E2A80AAFC881CFD6CF@135-687-138 88"/>
    <w:docVar w:name="pred_dolg" w:val="Генеральный директор"/>
    <w:docVar w:name="pred_fio" w:val="Стрилец В.И."/>
    <w:docVar w:name="rbtd_adr" w:val="     "/>
    <w:docVar w:name="rbtd_name" w:val="Общество с ограниченной ответственностью  стоматологическая клиника &quot;Евродент&quot;"/>
    <w:docVar w:name="sv_docs" w:val="1"/>
  </w:docVars>
  <w:rsids>
    <w:rsidRoot w:val="00CB7B3C"/>
    <w:rsid w:val="0002033E"/>
    <w:rsid w:val="00056BFC"/>
    <w:rsid w:val="0007776A"/>
    <w:rsid w:val="00093D2E"/>
    <w:rsid w:val="000C5130"/>
    <w:rsid w:val="00196135"/>
    <w:rsid w:val="001A7AC3"/>
    <w:rsid w:val="001B06AD"/>
    <w:rsid w:val="00237B32"/>
    <w:rsid w:val="003A1C01"/>
    <w:rsid w:val="003A2259"/>
    <w:rsid w:val="003C79E5"/>
    <w:rsid w:val="0042324B"/>
    <w:rsid w:val="00483A6A"/>
    <w:rsid w:val="00495D50"/>
    <w:rsid w:val="004A32D3"/>
    <w:rsid w:val="004B6254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E662C"/>
    <w:rsid w:val="00725C51"/>
    <w:rsid w:val="00820552"/>
    <w:rsid w:val="008B4051"/>
    <w:rsid w:val="008C0968"/>
    <w:rsid w:val="00922677"/>
    <w:rsid w:val="009647F7"/>
    <w:rsid w:val="009A1326"/>
    <w:rsid w:val="009D6532"/>
    <w:rsid w:val="00A026A4"/>
    <w:rsid w:val="00A567D1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A2E96"/>
    <w:rsid w:val="00CB7B3C"/>
    <w:rsid w:val="00CD2568"/>
    <w:rsid w:val="00D11966"/>
    <w:rsid w:val="00DB70BA"/>
    <w:rsid w:val="00DC0F74"/>
    <w:rsid w:val="00DD6622"/>
    <w:rsid w:val="00DF75E5"/>
    <w:rsid w:val="00E25119"/>
    <w:rsid w:val="00E458F1"/>
    <w:rsid w:val="00EB7BDE"/>
    <w:rsid w:val="00EC5373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24B44D-D2B3-4D32-9222-C13AA445F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CB7B3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CB7B3C"/>
    <w:rPr>
      <w:sz w:val="24"/>
    </w:rPr>
  </w:style>
  <w:style w:type="paragraph" w:styleId="ad">
    <w:name w:val="footer"/>
    <w:basedOn w:val="a"/>
    <w:link w:val="ae"/>
    <w:rsid w:val="00CB7B3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B7B3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2</TotalTime>
  <Pages>2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4592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Igor</dc:creator>
  <cp:lastModifiedBy>Tat Strilets</cp:lastModifiedBy>
  <cp:revision>3</cp:revision>
  <cp:lastPrinted>2019-12-17T09:17:00Z</cp:lastPrinted>
  <dcterms:created xsi:type="dcterms:W3CDTF">2020-01-24T04:51:00Z</dcterms:created>
  <dcterms:modified xsi:type="dcterms:W3CDTF">2020-01-24T04:57:00Z</dcterms:modified>
</cp:coreProperties>
</file>